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7874" w14:textId="77777777" w:rsidR="00C166B7" w:rsidRDefault="00C166B7">
      <w:pPr>
        <w:rPr>
          <w:rFonts w:ascii="Arial" w:hAnsi="Arial" w:cs="Arial"/>
          <w:b/>
          <w:bCs/>
          <w:sz w:val="32"/>
          <w:szCs w:val="32"/>
        </w:rPr>
      </w:pPr>
    </w:p>
    <w:p w14:paraId="1155D2E4" w14:textId="307F83A1" w:rsidR="00C166B7" w:rsidRPr="00C166B7" w:rsidRDefault="00C166B7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C166B7">
        <w:rPr>
          <w:rFonts w:ascii="Arial" w:hAnsi="Arial" w:cs="Arial"/>
          <w:b/>
          <w:bCs/>
          <w:sz w:val="32"/>
          <w:szCs w:val="32"/>
        </w:rPr>
        <w:t>BILs</w:t>
      </w:r>
      <w:proofErr w:type="spellEnd"/>
      <w:r w:rsidRPr="00C166B7">
        <w:rPr>
          <w:rFonts w:ascii="Arial" w:hAnsi="Arial" w:cs="Arial"/>
          <w:b/>
          <w:bCs/>
          <w:sz w:val="32"/>
          <w:szCs w:val="32"/>
        </w:rPr>
        <w:t xml:space="preserve"> høringssvar på høring om CO2-utslippskrav til tunge kjøretøy og innrapportering av CO2-utslipp til EU - </w:t>
      </w:r>
      <w:r w:rsidRPr="00C166B7">
        <w:rPr>
          <w:rFonts w:ascii="Arial" w:hAnsi="Arial" w:cs="Arial"/>
          <w:b/>
          <w:bCs/>
          <w:sz w:val="32"/>
          <w:szCs w:val="32"/>
        </w:rPr>
        <w:br/>
        <w:t>g</w:t>
      </w:r>
      <w:r w:rsidRPr="00C166B7">
        <w:rPr>
          <w:rFonts w:ascii="Arial" w:hAnsi="Arial" w:cs="Arial"/>
          <w:b/>
          <w:bCs/>
          <w:sz w:val="32"/>
          <w:szCs w:val="32"/>
        </w:rPr>
        <w:t xml:space="preserve">jelder implementering av forordningene (EU) (EU) 2021/941, 2021/1429, 2021/1430, 2022/96 og 2022/247 </w:t>
      </w:r>
    </w:p>
    <w:p w14:paraId="61DD5820" w14:textId="77777777" w:rsidR="00C166B7" w:rsidRDefault="00C166B7"/>
    <w:p w14:paraId="5B30A737" w14:textId="24882D2D" w:rsidR="002378E6" w:rsidRDefault="00C166B7">
      <w:r>
        <w:rPr>
          <w:noProof/>
        </w:rPr>
        <w:drawing>
          <wp:inline distT="0" distB="0" distL="0" distR="0" wp14:anchorId="7497962B" wp14:editId="77270F36">
            <wp:extent cx="6671176" cy="6141720"/>
            <wp:effectExtent l="38100" t="38100" r="34925" b="3048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 rotWithShape="1">
                    <a:blip r:embed="rId4"/>
                    <a:srcRect l="17989" t="4232" r="32011" b="13933"/>
                    <a:stretch/>
                  </pic:blipFill>
                  <pic:spPr bwMode="auto">
                    <a:xfrm>
                      <a:off x="0" y="0"/>
                      <a:ext cx="6699784" cy="6168058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78E6" w:rsidSect="00C166B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B7"/>
    <w:rsid w:val="002378E6"/>
    <w:rsid w:val="00B65E4F"/>
    <w:rsid w:val="00C166B7"/>
    <w:rsid w:val="00F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C0DC"/>
  <w15:chartTrackingRefBased/>
  <w15:docId w15:val="{B4368552-66A0-4000-BB82-0D5FF3B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183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Lillemork</dc:creator>
  <cp:keywords/>
  <dc:description/>
  <cp:lastModifiedBy>Tore Lillemork</cp:lastModifiedBy>
  <cp:revision>1</cp:revision>
  <dcterms:created xsi:type="dcterms:W3CDTF">2022-05-13T06:39:00Z</dcterms:created>
  <dcterms:modified xsi:type="dcterms:W3CDTF">2022-05-13T06:44:00Z</dcterms:modified>
</cp:coreProperties>
</file>